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AF" w:rsidRPr="00C95505" w:rsidRDefault="00C95505" w:rsidP="00C95505">
      <w:pPr>
        <w:jc w:val="both"/>
      </w:pPr>
      <w:r>
        <w:rPr>
          <w:rFonts w:ascii="Verdana" w:hAnsi="Verdana"/>
          <w:b/>
          <w:noProof/>
          <w:color w:val="385623" w:themeColor="accent6" w:themeShade="80"/>
          <w:sz w:val="40"/>
          <w:szCs w:val="40"/>
          <w:lang w:eastAsia="it-IT"/>
        </w:rPr>
        <w:drawing>
          <wp:inline distT="0" distB="0" distL="0" distR="0">
            <wp:extent cx="1895475" cy="742284"/>
            <wp:effectExtent l="0" t="0" r="0" b="1270"/>
            <wp:docPr id="1" name="Immagine 1" descr="C:\Users\Andrea\AppData\Local\Microsoft\Windows\INetCache\Content.Word\Logo-C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Content.Word\Logo-CE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70" cy="7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E4" w:rsidRDefault="00AD0FF0" w:rsidP="00073663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COMUNICATO STAMPA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0551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F85E1D">
        <w:rPr>
          <w:rFonts w:ascii="Verdana" w:hAnsi="Verdana"/>
          <w:b/>
        </w:rPr>
        <w:t xml:space="preserve"> </w:t>
      </w:r>
      <w:r w:rsidR="00EA7EDB">
        <w:rPr>
          <w:rFonts w:ascii="Verdana" w:hAnsi="Verdana"/>
          <w:b/>
        </w:rPr>
        <w:t xml:space="preserve">      </w:t>
      </w:r>
      <w:r w:rsidR="00F85E1D">
        <w:rPr>
          <w:rFonts w:ascii="Verdana" w:hAnsi="Verdana"/>
          <w:b/>
        </w:rPr>
        <w:t xml:space="preserve">   </w:t>
      </w:r>
      <w:r w:rsidR="002F1216">
        <w:rPr>
          <w:rFonts w:ascii="Verdana" w:hAnsi="Verdana"/>
          <w:b/>
        </w:rPr>
        <w:t xml:space="preserve"> </w:t>
      </w:r>
      <w:r w:rsidR="00E37F59">
        <w:rPr>
          <w:rFonts w:ascii="Verdana" w:hAnsi="Verdana"/>
          <w:b/>
        </w:rPr>
        <w:t>Mestre</w:t>
      </w:r>
      <w:r w:rsidR="00F85E1D">
        <w:rPr>
          <w:rFonts w:ascii="Verdana" w:hAnsi="Verdana"/>
          <w:b/>
        </w:rPr>
        <w:t>,</w:t>
      </w:r>
      <w:r w:rsidR="002F1216">
        <w:rPr>
          <w:rFonts w:ascii="Verdana" w:hAnsi="Verdana"/>
          <w:b/>
        </w:rPr>
        <w:t xml:space="preserve"> </w:t>
      </w:r>
      <w:r w:rsidR="00C95505">
        <w:rPr>
          <w:rFonts w:ascii="Verdana" w:hAnsi="Verdana"/>
          <w:b/>
        </w:rPr>
        <w:t>3 dicembre 2018</w:t>
      </w:r>
    </w:p>
    <w:p w:rsidR="00424D0F" w:rsidRPr="00F85E1D" w:rsidRDefault="00424D0F" w:rsidP="00073663">
      <w:pPr>
        <w:jc w:val="both"/>
        <w:rPr>
          <w:rFonts w:ascii="Verdana" w:hAnsi="Verdana"/>
          <w:b/>
        </w:rPr>
      </w:pPr>
    </w:p>
    <w:p w:rsidR="00597557" w:rsidRPr="00301FC2" w:rsidRDefault="00424D0F" w:rsidP="00301FC2">
      <w:pPr>
        <w:jc w:val="center"/>
        <w:rPr>
          <w:rFonts w:ascii="Verdana" w:hAnsi="Verdana"/>
          <w:b/>
          <w:color w:val="385623" w:themeColor="accent6" w:themeShade="80"/>
          <w:sz w:val="26"/>
          <w:szCs w:val="26"/>
        </w:rPr>
      </w:pPr>
      <w:r w:rsidRPr="00424D0F">
        <w:rPr>
          <w:rFonts w:ascii="Verdana" w:hAnsi="Verdana"/>
          <w:b/>
          <w:color w:val="385623" w:themeColor="accent6" w:themeShade="80"/>
          <w:sz w:val="44"/>
          <w:szCs w:val="44"/>
        </w:rPr>
        <w:t xml:space="preserve">RIPORTARE </w:t>
      </w:r>
      <w:r>
        <w:rPr>
          <w:rFonts w:ascii="Verdana" w:hAnsi="Verdana"/>
          <w:b/>
          <w:color w:val="385623" w:themeColor="accent6" w:themeShade="80"/>
          <w:sz w:val="44"/>
          <w:szCs w:val="44"/>
        </w:rPr>
        <w:t>LE FAMIGLIE</w:t>
      </w:r>
      <w:r w:rsidRPr="00424D0F">
        <w:rPr>
          <w:rFonts w:ascii="Verdana" w:hAnsi="Verdana"/>
          <w:b/>
          <w:color w:val="385623" w:themeColor="accent6" w:themeShade="80"/>
          <w:sz w:val="44"/>
          <w:szCs w:val="44"/>
        </w:rPr>
        <w:br/>
        <w:t>NELLA CITTÀ STORICA:</w:t>
      </w:r>
      <w:r w:rsidRPr="00424D0F">
        <w:rPr>
          <w:rFonts w:ascii="Verdana" w:hAnsi="Verdana"/>
          <w:b/>
          <w:color w:val="385623" w:themeColor="accent6" w:themeShade="80"/>
          <w:sz w:val="44"/>
          <w:szCs w:val="44"/>
        </w:rPr>
        <w:br/>
        <w:t xml:space="preserve">ECCO IL “MODELLO VENEZIA” </w:t>
      </w:r>
      <w:r w:rsidR="00597557">
        <w:rPr>
          <w:rFonts w:ascii="Verdana" w:hAnsi="Verdana"/>
          <w:b/>
          <w:color w:val="385623" w:themeColor="accent6" w:themeShade="80"/>
          <w:sz w:val="32"/>
          <w:szCs w:val="32"/>
        </w:rPr>
        <w:br/>
      </w:r>
      <w:r w:rsidR="005039D8">
        <w:rPr>
          <w:rFonts w:ascii="Verdana" w:hAnsi="Verdana"/>
          <w:b/>
          <w:color w:val="385623" w:themeColor="accent6" w:themeShade="80"/>
          <w:sz w:val="26"/>
          <w:szCs w:val="26"/>
        </w:rPr>
        <w:t>UN CONVEGNO PER I 40 ANNI DEL CONSORZIO CERV</w:t>
      </w:r>
      <w:r w:rsidR="00AB2EF5">
        <w:rPr>
          <w:rFonts w:ascii="Verdana" w:hAnsi="Verdana"/>
          <w:b/>
          <w:color w:val="385623" w:themeColor="accent6" w:themeShade="80"/>
          <w:sz w:val="34"/>
          <w:szCs w:val="34"/>
        </w:rPr>
        <w:br/>
      </w:r>
      <w:r w:rsidR="005039D8">
        <w:rPr>
          <w:rFonts w:ascii="Verdana" w:hAnsi="Verdana"/>
          <w:b/>
          <w:i/>
          <w:color w:val="538135" w:themeColor="accent6" w:themeShade="BF"/>
          <w:sz w:val="24"/>
          <w:szCs w:val="24"/>
        </w:rPr>
        <w:t>Il consorzio di cooperative edilizie e l</w:t>
      </w:r>
      <w:r>
        <w:rPr>
          <w:rFonts w:ascii="Verdana" w:hAnsi="Verdana"/>
          <w:b/>
          <w:i/>
          <w:color w:val="538135" w:themeColor="accent6" w:themeShade="BF"/>
          <w:sz w:val="24"/>
          <w:szCs w:val="24"/>
        </w:rPr>
        <w:t>o studio Smart Land</w:t>
      </w:r>
      <w:r>
        <w:rPr>
          <w:rFonts w:ascii="Verdana" w:hAnsi="Verdana"/>
          <w:b/>
          <w:i/>
          <w:color w:val="538135" w:themeColor="accent6" w:themeShade="BF"/>
          <w:sz w:val="24"/>
          <w:szCs w:val="24"/>
        </w:rPr>
        <w:br/>
        <w:t xml:space="preserve">il 25 gennaio presenteranno il progetto per dare alloggi ai veneziani </w:t>
      </w:r>
    </w:p>
    <w:p w:rsidR="00D93AEC" w:rsidRDefault="00D93AEC" w:rsidP="00301FC2">
      <w:pPr>
        <w:tabs>
          <w:tab w:val="left" w:pos="1413"/>
        </w:tabs>
        <w:jc w:val="both"/>
        <w:rPr>
          <w:rFonts w:ascii="Verdana" w:hAnsi="Verdana"/>
        </w:rPr>
      </w:pPr>
    </w:p>
    <w:p w:rsidR="0003706E" w:rsidRDefault="0003706E" w:rsidP="00301FC2">
      <w:pPr>
        <w:tabs>
          <w:tab w:val="left" w:pos="1413"/>
        </w:tabs>
        <w:jc w:val="both"/>
        <w:rPr>
          <w:rFonts w:ascii="Verdana" w:hAnsi="Verdana"/>
        </w:rPr>
      </w:pPr>
      <w:r w:rsidRPr="0003706E">
        <w:rPr>
          <w:rFonts w:ascii="Verdana" w:hAnsi="Verdana"/>
        </w:rPr>
        <w:tab/>
        <w:t>Un “</w:t>
      </w:r>
      <w:r w:rsidRPr="0003706E">
        <w:rPr>
          <w:rFonts w:ascii="Verdana" w:hAnsi="Verdana"/>
          <w:b/>
        </w:rPr>
        <w:t>Modello Venezia</w:t>
      </w:r>
      <w:r w:rsidRPr="0003706E">
        <w:rPr>
          <w:rFonts w:ascii="Verdana" w:hAnsi="Verdana"/>
        </w:rPr>
        <w:t>” operativo, fattibile e concreto, che rinvenga e realizzi alloggi nella città storica per le famiglie veneziane.</w:t>
      </w:r>
    </w:p>
    <w:p w:rsidR="0003706E" w:rsidRDefault="0003706E" w:rsidP="00301FC2">
      <w:pPr>
        <w:tabs>
          <w:tab w:val="left" w:pos="1413"/>
        </w:tabs>
        <w:jc w:val="both"/>
        <w:rPr>
          <w:rFonts w:ascii="Verdana" w:hAnsi="Verdana"/>
        </w:rPr>
      </w:pPr>
      <w:r w:rsidRPr="0003706E">
        <w:rPr>
          <w:rFonts w:ascii="Verdana" w:hAnsi="Verdana"/>
        </w:rPr>
        <w:tab/>
      </w:r>
      <w:r w:rsidRPr="0003706E">
        <w:rPr>
          <w:rFonts w:ascii="Verdana" w:hAnsi="Verdana"/>
          <w:b/>
        </w:rPr>
        <w:t>Cerv, Consorzio di Cooperative Edilizie</w:t>
      </w:r>
      <w:r w:rsidRPr="0003706E">
        <w:rPr>
          <w:rFonts w:ascii="Verdana" w:hAnsi="Verdana"/>
        </w:rPr>
        <w:t xml:space="preserve"> presenterà le sue proposte per </w:t>
      </w:r>
      <w:r w:rsidR="005C4757">
        <w:rPr>
          <w:rFonts w:ascii="Verdana" w:hAnsi="Verdana"/>
        </w:rPr>
        <w:t xml:space="preserve">Venezia il prossimo 25 gennaio </w:t>
      </w:r>
      <w:r w:rsidRPr="0003706E">
        <w:rPr>
          <w:rFonts w:ascii="Verdana" w:hAnsi="Verdana"/>
        </w:rPr>
        <w:t>in occasione del convegno per i suoi primi 40 anni di attività.</w:t>
      </w:r>
    </w:p>
    <w:p w:rsidR="006E6A77" w:rsidRDefault="006E6A77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Si tratta di una sfida importante, cruciale per il futuro del Capoluogo veneto</w:t>
      </w:r>
      <w:r w:rsidR="00070081">
        <w:rPr>
          <w:rFonts w:ascii="Verdana" w:hAnsi="Verdana"/>
        </w:rPr>
        <w:t xml:space="preserve">: investire nella città storica di Venezia </w:t>
      </w:r>
      <w:r w:rsidR="00070081" w:rsidRPr="00070081">
        <w:rPr>
          <w:rFonts w:ascii="Verdana" w:hAnsi="Verdana"/>
        </w:rPr>
        <w:t xml:space="preserve">per </w:t>
      </w:r>
      <w:r w:rsidR="005E533B">
        <w:rPr>
          <w:rFonts w:ascii="Verdana" w:hAnsi="Verdana"/>
        </w:rPr>
        <w:t>ricavare</w:t>
      </w:r>
      <w:r w:rsidR="00070081" w:rsidRPr="00070081">
        <w:rPr>
          <w:rFonts w:ascii="Verdana" w:hAnsi="Verdana"/>
        </w:rPr>
        <w:t xml:space="preserve"> soluzioni abitative a misura delle esigenze e delle possibilità economiche delle giovani famiglie, </w:t>
      </w:r>
      <w:r w:rsidR="00070081">
        <w:rPr>
          <w:rFonts w:ascii="Verdana" w:hAnsi="Verdana"/>
        </w:rPr>
        <w:t>dando così</w:t>
      </w:r>
      <w:r w:rsidR="00070081" w:rsidRPr="00070081">
        <w:rPr>
          <w:rFonts w:ascii="Verdana" w:hAnsi="Verdana"/>
        </w:rPr>
        <w:t xml:space="preserve"> un importante contributo per invertire le tendenze in atto che vedono tale ambito spopolarsi di residenti e popolarsi di turisti mordi e fuggi.</w:t>
      </w:r>
    </w:p>
    <w:p w:rsidR="00070081" w:rsidRDefault="00070081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«Questa</w:t>
      </w:r>
      <w:r w:rsidRPr="00070081">
        <w:rPr>
          <w:rFonts w:ascii="Verdana" w:hAnsi="Verdana"/>
        </w:rPr>
        <w:t xml:space="preserve"> sfida </w:t>
      </w:r>
      <w:r>
        <w:rPr>
          <w:rFonts w:ascii="Verdana" w:hAnsi="Verdana"/>
        </w:rPr>
        <w:t xml:space="preserve">– spiega </w:t>
      </w:r>
      <w:r w:rsidRPr="00771A96">
        <w:rPr>
          <w:rFonts w:ascii="Verdana" w:hAnsi="Verdana"/>
          <w:b/>
        </w:rPr>
        <w:t>Claudio Pianegonda, presidente del Consorzio di Cooperative Edilizie</w:t>
      </w:r>
      <w:r w:rsidR="00B567C6">
        <w:rPr>
          <w:rFonts w:ascii="Verdana" w:hAnsi="Verdana"/>
          <w:b/>
        </w:rPr>
        <w:t xml:space="preserve"> Cerv</w:t>
      </w:r>
      <w:r>
        <w:rPr>
          <w:rFonts w:ascii="Verdana" w:hAnsi="Verdana"/>
        </w:rPr>
        <w:t xml:space="preserve"> – </w:t>
      </w:r>
      <w:r w:rsidRPr="00070081">
        <w:rPr>
          <w:rFonts w:ascii="Verdana" w:hAnsi="Verdana"/>
        </w:rPr>
        <w:t xml:space="preserve">risponde alla mission che da sempre caratterizza </w:t>
      </w:r>
      <w:r w:rsidR="00EA42E7">
        <w:rPr>
          <w:rFonts w:ascii="Verdana" w:hAnsi="Verdana"/>
        </w:rPr>
        <w:t>le cooperative aderenti</w:t>
      </w:r>
      <w:r w:rsidRPr="00070081">
        <w:rPr>
          <w:rFonts w:ascii="Verdana" w:hAnsi="Verdana"/>
        </w:rPr>
        <w:t>: realizzare case confortevoli, personalizzate ed economicamente sostenibili sviluppate a partire da valori della qualità architettonica, dell’efficienza energetica, della responsabilità e della reciprocità. Una sfida che risulta questa volta più difficile per il contest</w:t>
      </w:r>
      <w:r>
        <w:rPr>
          <w:rFonts w:ascii="Verdana" w:hAnsi="Verdana"/>
        </w:rPr>
        <w:t>o nel quale intende svilupparsi».</w:t>
      </w:r>
    </w:p>
    <w:p w:rsidR="00070081" w:rsidRPr="00070081" w:rsidRDefault="00070081" w:rsidP="00301FC2">
      <w:pPr>
        <w:tabs>
          <w:tab w:val="left" w:pos="1413"/>
        </w:tabs>
        <w:jc w:val="both"/>
        <w:rPr>
          <w:rFonts w:ascii="Verdana" w:hAnsi="Verdana"/>
          <w:b/>
        </w:rPr>
      </w:pPr>
      <w:r w:rsidRPr="00070081">
        <w:rPr>
          <w:rFonts w:ascii="Verdana" w:hAnsi="Verdana"/>
          <w:b/>
        </w:rPr>
        <w:t>Venezia: una città sempre più turistica e sempre meno abitata</w:t>
      </w:r>
    </w:p>
    <w:p w:rsidR="00070081" w:rsidRDefault="00070081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070081">
        <w:rPr>
          <w:rFonts w:ascii="Verdana" w:hAnsi="Verdana"/>
        </w:rPr>
        <w:t>Il contesto abitativo della città storica di Venezia sta diventando sempre più funzionale al turista e sempre meno adatto al cittadino veneziano, come dimostrano i numeri: ad oggi il 16% del patrimonio abitativo nella città storica è in ma</w:t>
      </w:r>
      <w:r>
        <w:rPr>
          <w:rFonts w:ascii="Verdana" w:hAnsi="Verdana"/>
        </w:rPr>
        <w:t>no al mercato turistico privato. Oltre seimila</w:t>
      </w:r>
      <w:r w:rsidRPr="00070081">
        <w:rPr>
          <w:rFonts w:ascii="Verdana" w:hAnsi="Verdana"/>
        </w:rPr>
        <w:t xml:space="preserve"> alloggi </w:t>
      </w:r>
      <w:r>
        <w:rPr>
          <w:rFonts w:ascii="Verdana" w:hAnsi="Verdana"/>
        </w:rPr>
        <w:t xml:space="preserve">sono </w:t>
      </w:r>
      <w:r w:rsidRPr="00070081">
        <w:rPr>
          <w:rFonts w:ascii="Verdana" w:hAnsi="Verdana"/>
        </w:rPr>
        <w:t>a disposizione su Airbnb</w:t>
      </w:r>
      <w:r>
        <w:rPr>
          <w:rFonts w:ascii="Verdana" w:hAnsi="Verdana"/>
        </w:rPr>
        <w:t xml:space="preserve">: di questi </w:t>
      </w:r>
      <w:r w:rsidRPr="00070081">
        <w:rPr>
          <w:rFonts w:ascii="Verdana" w:hAnsi="Verdana"/>
        </w:rPr>
        <w:t>l’82% co</w:t>
      </w:r>
      <w:r>
        <w:rPr>
          <w:rFonts w:ascii="Verdana" w:hAnsi="Verdana"/>
        </w:rPr>
        <w:t>nsistono</w:t>
      </w:r>
      <w:r w:rsidRPr="00070081">
        <w:rPr>
          <w:rFonts w:ascii="Verdana" w:hAnsi="Verdana"/>
        </w:rPr>
        <w:t xml:space="preserve"> in intere abitazioni. Il fenomeno ha rilevato un incremento esponenziale negli anni tanto da registrare un aumento di oltre il 50% in un solo anno. Si tratta di alloggi sottratti alla residenza a favore del turismo economicamente più vantaggioso per i proprietari degli immobili, ma non solo.</w:t>
      </w:r>
      <w:r>
        <w:rPr>
          <w:rFonts w:ascii="Verdana" w:hAnsi="Verdana"/>
        </w:rPr>
        <w:t xml:space="preserve"> «Questo</w:t>
      </w:r>
      <w:r w:rsidRPr="00070081">
        <w:rPr>
          <w:rFonts w:ascii="Verdana" w:hAnsi="Verdana"/>
        </w:rPr>
        <w:t xml:space="preserve"> fenomeno </w:t>
      </w:r>
      <w:r>
        <w:rPr>
          <w:rFonts w:ascii="Verdana" w:hAnsi="Verdana"/>
        </w:rPr>
        <w:t xml:space="preserve">– aggiunge </w:t>
      </w:r>
      <w:r w:rsidRPr="00F03839">
        <w:rPr>
          <w:rFonts w:ascii="Verdana" w:hAnsi="Verdana"/>
          <w:b/>
        </w:rPr>
        <w:t>Federico Della Puppa</w:t>
      </w:r>
      <w:r w:rsidRPr="00070081">
        <w:rPr>
          <w:rFonts w:ascii="Verdana" w:hAnsi="Verdana"/>
        </w:rPr>
        <w:t xml:space="preserve">, </w:t>
      </w:r>
      <w:r w:rsidRPr="00771A96">
        <w:rPr>
          <w:rFonts w:ascii="Verdana" w:hAnsi="Verdana"/>
          <w:b/>
        </w:rPr>
        <w:t>Responsabile area Economia&amp;Territorio</w:t>
      </w:r>
      <w:r w:rsidRPr="00070081">
        <w:rPr>
          <w:rFonts w:ascii="Verdana" w:hAnsi="Verdana"/>
        </w:rPr>
        <w:t xml:space="preserve"> </w:t>
      </w:r>
      <w:r w:rsidR="005C4757">
        <w:rPr>
          <w:rFonts w:ascii="Verdana" w:hAnsi="Verdana"/>
        </w:rPr>
        <w:t xml:space="preserve">di </w:t>
      </w:r>
      <w:r w:rsidRPr="00771A96">
        <w:rPr>
          <w:rFonts w:ascii="Verdana" w:hAnsi="Verdana"/>
          <w:b/>
        </w:rPr>
        <w:t>Smart Land srl</w:t>
      </w:r>
      <w:r w:rsidR="0003706E">
        <w:rPr>
          <w:rFonts w:ascii="Verdana" w:hAnsi="Verdana"/>
          <w:b/>
        </w:rPr>
        <w:t>,</w:t>
      </w:r>
      <w:r w:rsidR="0003706E" w:rsidRPr="00ED2DA3">
        <w:rPr>
          <w:rFonts w:ascii="Verdana" w:hAnsi="Verdana"/>
        </w:rPr>
        <w:t xml:space="preserve"> </w:t>
      </w:r>
      <w:r w:rsidR="00ED2DA3" w:rsidRPr="00ED2DA3">
        <w:rPr>
          <w:rFonts w:ascii="Verdana" w:hAnsi="Verdana"/>
        </w:rPr>
        <w:t xml:space="preserve">società di ricerca </w:t>
      </w:r>
      <w:r w:rsidR="0003706E" w:rsidRPr="0003706E">
        <w:rPr>
          <w:rFonts w:ascii="Verdana" w:hAnsi="Verdana"/>
        </w:rPr>
        <w:t xml:space="preserve">che </w:t>
      </w:r>
      <w:r w:rsidR="005C4757">
        <w:rPr>
          <w:rFonts w:ascii="Verdana" w:hAnsi="Verdana"/>
        </w:rPr>
        <w:t>sta</w:t>
      </w:r>
      <w:r w:rsidR="0003706E" w:rsidRPr="0003706E">
        <w:rPr>
          <w:rFonts w:ascii="Verdana" w:hAnsi="Verdana"/>
        </w:rPr>
        <w:t xml:space="preserve"> realizza</w:t>
      </w:r>
      <w:r w:rsidR="005C4757">
        <w:rPr>
          <w:rFonts w:ascii="Verdana" w:hAnsi="Verdana"/>
        </w:rPr>
        <w:t>ndo</w:t>
      </w:r>
      <w:r w:rsidR="0003706E" w:rsidRPr="0003706E">
        <w:rPr>
          <w:rFonts w:ascii="Verdana" w:hAnsi="Verdana"/>
        </w:rPr>
        <w:t xml:space="preserve"> gli studi </w:t>
      </w:r>
      <w:r w:rsidR="0003706E">
        <w:rPr>
          <w:rFonts w:ascii="Verdana" w:hAnsi="Verdana"/>
        </w:rPr>
        <w:t xml:space="preserve">relativi al progetto </w:t>
      </w:r>
      <w:r w:rsidR="0003706E" w:rsidRPr="0003706E">
        <w:rPr>
          <w:rFonts w:ascii="Verdana" w:hAnsi="Verdana"/>
        </w:rPr>
        <w:t>per conto del Cerv</w:t>
      </w:r>
      <w:r>
        <w:rPr>
          <w:rFonts w:ascii="Verdana" w:hAnsi="Verdana"/>
        </w:rPr>
        <w:t xml:space="preserve"> – si è ulteriormente aggravato</w:t>
      </w:r>
      <w:r w:rsidRPr="00070081">
        <w:rPr>
          <w:rFonts w:ascii="Verdana" w:hAnsi="Verdana"/>
        </w:rPr>
        <w:t xml:space="preserve"> con la perdita nella città storica degli elementi f</w:t>
      </w:r>
      <w:r>
        <w:rPr>
          <w:rFonts w:ascii="Verdana" w:hAnsi="Verdana"/>
        </w:rPr>
        <w:t xml:space="preserve">unzionali alla vita quotidiana. </w:t>
      </w:r>
      <w:r>
        <w:rPr>
          <w:rFonts w:ascii="Verdana" w:hAnsi="Verdana"/>
        </w:rPr>
        <w:lastRenderedPageBreak/>
        <w:t>Negozi di souvenir e altre attività economiche funzionali al turismo di massa hanno sostituito servizi e attività di commercio di vicinato. I residenti si sono trovati sempre più marginalizzati e costretti, de facto, a reindirizzare le loro scelte di vita verso la terraferma».</w:t>
      </w:r>
    </w:p>
    <w:p w:rsidR="00070081" w:rsidRDefault="00070081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070081">
        <w:rPr>
          <w:rFonts w:ascii="Verdana" w:hAnsi="Verdana"/>
        </w:rPr>
        <w:t xml:space="preserve">I dati sui movimenti interni all’ambito </w:t>
      </w:r>
      <w:r>
        <w:rPr>
          <w:rFonts w:ascii="Verdana" w:hAnsi="Verdana"/>
        </w:rPr>
        <w:t xml:space="preserve">storico rilevano chiaramente questa tendenza </w:t>
      </w:r>
      <w:r w:rsidRPr="00070081">
        <w:rPr>
          <w:rFonts w:ascii="Verdana" w:hAnsi="Verdana"/>
        </w:rPr>
        <w:t xml:space="preserve">con oltre 4.000 residenti trasferiti negli ultimi </w:t>
      </w:r>
      <w:r>
        <w:rPr>
          <w:rFonts w:ascii="Verdana" w:hAnsi="Verdana"/>
        </w:rPr>
        <w:t>dieci anni</w:t>
      </w:r>
      <w:r w:rsidRPr="00070081">
        <w:rPr>
          <w:rFonts w:ascii="Verdana" w:hAnsi="Verdana"/>
        </w:rPr>
        <w:t xml:space="preserve"> dalla città storica in altre parti del comune veneziano. </w:t>
      </w:r>
      <w:r>
        <w:rPr>
          <w:rFonts w:ascii="Verdana" w:hAnsi="Verdana"/>
        </w:rPr>
        <w:t xml:space="preserve">Sempre nell’ultimo decennio i nuclei familiari sono diminuiti del 9%, sono aumentati i nuclei unipersonali (ad oggi sono ben il 52% del totale) e si è innalzata l’età media. «Un dato particolarmente allarmante – spiega Federico Della Puppa – è la riduzione </w:t>
      </w:r>
      <w:r w:rsidR="00A25601">
        <w:rPr>
          <w:rFonts w:ascii="Verdana" w:hAnsi="Verdana"/>
        </w:rPr>
        <w:t xml:space="preserve">degli abitanti tra i 25 e i 40 anni: chi in teoria dovrebbe rappresentare le nuove famiglie veneziane </w:t>
      </w:r>
      <w:r w:rsidR="0003706E">
        <w:rPr>
          <w:rFonts w:ascii="Verdana" w:hAnsi="Verdana"/>
        </w:rPr>
        <w:t>è</w:t>
      </w:r>
      <w:r w:rsidR="00A25601">
        <w:rPr>
          <w:rFonts w:ascii="Verdana" w:hAnsi="Verdana"/>
        </w:rPr>
        <w:t xml:space="preserve"> invece calat</w:t>
      </w:r>
      <w:r w:rsidR="0003706E">
        <w:rPr>
          <w:rFonts w:ascii="Verdana" w:hAnsi="Verdana"/>
        </w:rPr>
        <w:t>o</w:t>
      </w:r>
      <w:r w:rsidR="00A25601">
        <w:rPr>
          <w:rFonts w:ascii="Verdana" w:hAnsi="Verdana"/>
        </w:rPr>
        <w:t xml:space="preserve"> negli ultimi dieci anni di 3.400 unità</w:t>
      </w:r>
      <w:r w:rsidR="00F03839">
        <w:rPr>
          <w:rFonts w:ascii="Verdana" w:hAnsi="Verdana"/>
        </w:rPr>
        <w:t>. S</w:t>
      </w:r>
      <w:r w:rsidR="00F03839" w:rsidRPr="00070081">
        <w:rPr>
          <w:rFonts w:ascii="Verdana" w:hAnsi="Verdana"/>
        </w:rPr>
        <w:t>ono tutti indicatori che rilevano l’allarmante declino che la città storica sta registrano in termini di residenzialità attiva</w:t>
      </w:r>
      <w:r w:rsidR="00A25601">
        <w:rPr>
          <w:rFonts w:ascii="Verdana" w:hAnsi="Verdana"/>
        </w:rPr>
        <w:t>».</w:t>
      </w:r>
    </w:p>
    <w:p w:rsidR="00070081" w:rsidRPr="00F03839" w:rsidRDefault="00F03839" w:rsidP="00301FC2">
      <w:pPr>
        <w:tabs>
          <w:tab w:val="left" w:pos="1413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Dall’esperienza Cerv, u</w:t>
      </w:r>
      <w:r w:rsidRPr="00F03839">
        <w:rPr>
          <w:rFonts w:ascii="Verdana" w:hAnsi="Verdana"/>
          <w:b/>
        </w:rPr>
        <w:t>n nuovo “Modello Venezia”</w:t>
      </w:r>
    </w:p>
    <w:p w:rsidR="00F03839" w:rsidRDefault="00F03839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Cerv ha deciso di impegnarsi nei prossimi anni, </w:t>
      </w:r>
      <w:r w:rsidR="0003706E">
        <w:rPr>
          <w:rFonts w:ascii="Verdana" w:hAnsi="Verdana"/>
        </w:rPr>
        <w:t>confidando nella</w:t>
      </w:r>
      <w:r>
        <w:rPr>
          <w:rFonts w:ascii="Verdana" w:hAnsi="Verdana"/>
        </w:rPr>
        <w:t xml:space="preserve"> collaborazione con l’Amministrazione pubblica, per invertire questa ferale tendenza e creare occasioni per </w:t>
      </w:r>
      <w:r w:rsidR="006B2A1C">
        <w:rPr>
          <w:rFonts w:ascii="Verdana" w:hAnsi="Verdana"/>
        </w:rPr>
        <w:t>riportare i veneziani e le giovani famiglie nella città storica di Venezia.</w:t>
      </w:r>
    </w:p>
    <w:p w:rsidR="006B2A1C" w:rsidRDefault="006B2A1C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Per fare questo</w:t>
      </w:r>
      <w:r w:rsidR="005C4757">
        <w:rPr>
          <w:rFonts w:ascii="Verdana" w:hAnsi="Verdana"/>
        </w:rPr>
        <w:t xml:space="preserve"> a fine gennaio verrà presentato </w:t>
      </w:r>
      <w:r>
        <w:rPr>
          <w:rFonts w:ascii="Verdana" w:hAnsi="Verdana"/>
        </w:rPr>
        <w:t>uno studio affidato alla società Smart Land, un “modello Venezia” che si basa sia su una profonda conoscenza della città lagunare, sia da</w:t>
      </w:r>
      <w:r w:rsidR="0003706E">
        <w:rPr>
          <w:rFonts w:ascii="Verdana" w:hAnsi="Verdana"/>
        </w:rPr>
        <w:t xml:space="preserve">lle esperienze maturate dal mondo cooperativo </w:t>
      </w:r>
      <w:r>
        <w:rPr>
          <w:rFonts w:ascii="Verdana" w:hAnsi="Verdana"/>
        </w:rPr>
        <w:t>in contesti connotati dalle stesse difficoltà.</w:t>
      </w:r>
    </w:p>
    <w:p w:rsidR="006B2A1C" w:rsidRDefault="006B2A1C" w:rsidP="006B2A1C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Il “modello Venezia” tiene conto delle</w:t>
      </w:r>
      <w:r w:rsidR="00F03839" w:rsidRPr="00F03839">
        <w:rPr>
          <w:rFonts w:ascii="Verdana" w:hAnsi="Verdana"/>
        </w:rPr>
        <w:t xml:space="preserve"> specifiche esigenze </w:t>
      </w:r>
      <w:r>
        <w:rPr>
          <w:rFonts w:ascii="Verdana" w:hAnsi="Verdana"/>
        </w:rPr>
        <w:t>per la residenzialità che il Capoluogo veneto richiede</w:t>
      </w:r>
      <w:r w:rsidR="00F03839" w:rsidRPr="00F03839">
        <w:rPr>
          <w:rFonts w:ascii="Verdana" w:hAnsi="Verdana"/>
        </w:rPr>
        <w:t>, prime tra tutti l’accessibilità della casa attraverso prezzi e canoni più agevolati degli immobili, con servizi correlati funzionali a consentire lo svolgimento delle attività quotidiane e con una qualità edilizia in linea con le esigenze di riduzione dei consumi energetici e</w:t>
      </w:r>
      <w:r>
        <w:rPr>
          <w:rFonts w:ascii="Verdana" w:hAnsi="Verdana"/>
        </w:rPr>
        <w:t xml:space="preserve"> di maggiore comfort abitativo.</w:t>
      </w:r>
    </w:p>
    <w:p w:rsidR="00F03839" w:rsidRDefault="006B2A1C" w:rsidP="006B2A1C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Il “modello” </w:t>
      </w:r>
      <w:r w:rsidR="0003706E">
        <w:rPr>
          <w:rFonts w:ascii="Verdana" w:hAnsi="Verdana"/>
        </w:rPr>
        <w:t>si basa anche sui</w:t>
      </w:r>
      <w:r>
        <w:rPr>
          <w:rFonts w:ascii="Verdana" w:hAnsi="Verdana"/>
        </w:rPr>
        <w:t xml:space="preserve"> successi che le </w:t>
      </w:r>
      <w:r w:rsidR="00A13E35">
        <w:rPr>
          <w:rFonts w:ascii="Verdana" w:hAnsi="Verdana"/>
        </w:rPr>
        <w:t>“</w:t>
      </w:r>
      <w:r>
        <w:rPr>
          <w:rFonts w:ascii="Verdana" w:hAnsi="Verdana"/>
        </w:rPr>
        <w:t>cooperative edilizie</w:t>
      </w:r>
      <w:r w:rsidR="00A13E35">
        <w:rPr>
          <w:rFonts w:ascii="Verdana" w:hAnsi="Verdana"/>
        </w:rPr>
        <w:t>”</w:t>
      </w:r>
      <w:r>
        <w:rPr>
          <w:rFonts w:ascii="Verdana" w:hAnsi="Verdana"/>
        </w:rPr>
        <w:t xml:space="preserve"> hanno </w:t>
      </w:r>
      <w:r w:rsidR="0003706E">
        <w:rPr>
          <w:rFonts w:ascii="Verdana" w:hAnsi="Verdana"/>
        </w:rPr>
        <w:t>ottenuto</w:t>
      </w:r>
      <w:r>
        <w:rPr>
          <w:rFonts w:ascii="Verdana" w:hAnsi="Verdana"/>
        </w:rPr>
        <w:t xml:space="preserve"> nella città di Zurigo, ma anche</w:t>
      </w:r>
      <w:r w:rsidR="0003706E">
        <w:rPr>
          <w:rFonts w:ascii="Verdana" w:hAnsi="Verdana"/>
        </w:rPr>
        <w:t xml:space="preserve"> – proprio con il Cerv –</w:t>
      </w:r>
      <w:r>
        <w:rPr>
          <w:rFonts w:ascii="Verdana" w:hAnsi="Verdana"/>
        </w:rPr>
        <w:t xml:space="preserve"> a Cortina d’Ampezzo, </w:t>
      </w:r>
      <w:r w:rsidR="00F03839" w:rsidRPr="00F03839">
        <w:rPr>
          <w:rFonts w:ascii="Verdana" w:hAnsi="Verdana"/>
        </w:rPr>
        <w:t>dove in collaborazione con l’amministrazione pubblica alcune Cooperative del Consorzio hanno potuto realizzare abitazioni per cittadini ampezzani, perme</w:t>
      </w:r>
      <w:bookmarkStart w:id="0" w:name="_GoBack"/>
      <w:bookmarkEnd w:id="0"/>
      <w:r w:rsidR="00F03839" w:rsidRPr="00F03839">
        <w:rPr>
          <w:rFonts w:ascii="Verdana" w:hAnsi="Verdana"/>
        </w:rPr>
        <w:t>ttendo loro di restare o di ritornare nel loro Comune di origine a un costo ragionevole, ben quattro o cinque volte inferiore ai prezzi del mercato libero.</w:t>
      </w:r>
    </w:p>
    <w:p w:rsidR="005039D8" w:rsidRDefault="006B2A1C" w:rsidP="00301FC2">
      <w:pPr>
        <w:tabs>
          <w:tab w:val="left" w:pos="141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«</w:t>
      </w:r>
      <w:r w:rsidR="0003706E">
        <w:rPr>
          <w:rFonts w:ascii="Verdana" w:hAnsi="Verdana"/>
        </w:rPr>
        <w:t>Vorremmo</w:t>
      </w:r>
      <w:r>
        <w:rPr>
          <w:rFonts w:ascii="Verdana" w:hAnsi="Verdana"/>
        </w:rPr>
        <w:t xml:space="preserve"> realizzare un progetto concreto, iniziando da </w:t>
      </w:r>
      <w:r w:rsidR="00DD64D6">
        <w:rPr>
          <w:rFonts w:ascii="Verdana" w:hAnsi="Verdana"/>
        </w:rPr>
        <w:t>un gruppo di</w:t>
      </w:r>
      <w:r>
        <w:rPr>
          <w:rFonts w:ascii="Verdana" w:hAnsi="Verdana"/>
        </w:rPr>
        <w:t xml:space="preserve"> nuovi alloggi </w:t>
      </w:r>
      <w:r w:rsidR="0003706E">
        <w:rPr>
          <w:rFonts w:ascii="Verdana" w:hAnsi="Verdana"/>
        </w:rPr>
        <w:t>da destinare ai</w:t>
      </w:r>
      <w:r>
        <w:rPr>
          <w:rFonts w:ascii="Verdana" w:hAnsi="Verdana"/>
        </w:rPr>
        <w:t xml:space="preserve"> venezi</w:t>
      </w:r>
      <w:r w:rsidR="0003706E">
        <w:rPr>
          <w:rFonts w:ascii="Verdana" w:hAnsi="Verdana"/>
        </w:rPr>
        <w:t xml:space="preserve">ani </w:t>
      </w:r>
      <w:r>
        <w:rPr>
          <w:rFonts w:ascii="Verdana" w:hAnsi="Verdana"/>
        </w:rPr>
        <w:t xml:space="preserve">– promette Pianegonda – in una delle aree disponibili </w:t>
      </w:r>
      <w:r w:rsidRPr="006B2A1C">
        <w:rPr>
          <w:rFonts w:ascii="Verdana" w:hAnsi="Verdana"/>
        </w:rPr>
        <w:t xml:space="preserve">che </w:t>
      </w:r>
      <w:r w:rsidR="0003706E">
        <w:rPr>
          <w:rFonts w:ascii="Verdana" w:hAnsi="Verdana"/>
        </w:rPr>
        <w:t>il nostro</w:t>
      </w:r>
      <w:r w:rsidRPr="006B2A1C">
        <w:rPr>
          <w:rFonts w:ascii="Verdana" w:hAnsi="Verdana"/>
        </w:rPr>
        <w:t xml:space="preserve"> studio sta mappando e che </w:t>
      </w:r>
      <w:r>
        <w:rPr>
          <w:rFonts w:ascii="Verdana" w:hAnsi="Verdana"/>
        </w:rPr>
        <w:t>presenteremo</w:t>
      </w:r>
      <w:r w:rsidRPr="006B2A1C">
        <w:rPr>
          <w:rFonts w:ascii="Verdana" w:hAnsi="Verdana"/>
        </w:rPr>
        <w:t xml:space="preserve"> alla città il 25 gennaio 2019. </w:t>
      </w:r>
      <w:r>
        <w:rPr>
          <w:rFonts w:ascii="Verdana" w:hAnsi="Verdana"/>
        </w:rPr>
        <w:t>Il nostro non è che un punto di partenza».</w:t>
      </w:r>
    </w:p>
    <w:p w:rsidR="00301FC2" w:rsidRDefault="00301FC2" w:rsidP="00301FC2">
      <w:pPr>
        <w:tabs>
          <w:tab w:val="left" w:pos="1413"/>
        </w:tabs>
        <w:jc w:val="both"/>
        <w:rPr>
          <w:rFonts w:ascii="Verdana" w:hAnsi="Verdana"/>
        </w:rPr>
      </w:pPr>
    </w:p>
    <w:p w:rsidR="00F85E1D" w:rsidRPr="00261972" w:rsidRDefault="000A1E5B" w:rsidP="000A1E5B">
      <w:pPr>
        <w:tabs>
          <w:tab w:val="left" w:pos="4198"/>
          <w:tab w:val="right" w:pos="9638"/>
        </w:tabs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>
        <w:rPr>
          <w:rFonts w:ascii="Verdana" w:hAnsi="Verdana"/>
          <w:i/>
          <w:sz w:val="18"/>
          <w:szCs w:val="18"/>
        </w:rPr>
        <w:t>Andrea Canton</w:t>
      </w:r>
      <w:r>
        <w:rPr>
          <w:rFonts w:ascii="Verdana" w:hAnsi="Verdana"/>
          <w:i/>
          <w:sz w:val="18"/>
          <w:szCs w:val="18"/>
        </w:rPr>
        <w:br/>
      </w:r>
      <w:r w:rsidRPr="00F85E1D">
        <w:rPr>
          <w:rFonts w:ascii="Verdana" w:hAnsi="Verdana"/>
          <w:i/>
          <w:sz w:val="18"/>
          <w:szCs w:val="18"/>
        </w:rPr>
        <w:t>340/5775560</w:t>
      </w:r>
      <w:r>
        <w:rPr>
          <w:rFonts w:ascii="Verdana" w:hAnsi="Verdana"/>
          <w:i/>
          <w:sz w:val="18"/>
          <w:szCs w:val="18"/>
        </w:rPr>
        <w:t xml:space="preserve"> – </w:t>
      </w:r>
      <w:hyperlink r:id="rId7" w:history="1">
        <w:r w:rsidRPr="00A126FE">
          <w:rPr>
            <w:rStyle w:val="Collegamentoipertestuale"/>
            <w:rFonts w:ascii="Verdana" w:hAnsi="Verdana"/>
            <w:i/>
            <w:sz w:val="18"/>
            <w:szCs w:val="18"/>
          </w:rPr>
          <w:t>ufficiostampa@cerv.net</w:t>
        </w:r>
      </w:hyperlink>
    </w:p>
    <w:sectPr w:rsidR="00F85E1D" w:rsidRPr="00261972" w:rsidSect="00070081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B4" w:rsidRDefault="00E46CB4" w:rsidP="006733DA">
      <w:pPr>
        <w:spacing w:after="0" w:line="240" w:lineRule="auto"/>
      </w:pPr>
      <w:r>
        <w:separator/>
      </w:r>
    </w:p>
  </w:endnote>
  <w:endnote w:type="continuationSeparator" w:id="0">
    <w:p w:rsidR="00E46CB4" w:rsidRDefault="00E46CB4" w:rsidP="0067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B4" w:rsidRDefault="00E46CB4" w:rsidP="006733DA">
      <w:pPr>
        <w:spacing w:after="0" w:line="240" w:lineRule="auto"/>
      </w:pPr>
      <w:r>
        <w:separator/>
      </w:r>
    </w:p>
  </w:footnote>
  <w:footnote w:type="continuationSeparator" w:id="0">
    <w:p w:rsidR="00E46CB4" w:rsidRDefault="00E46CB4" w:rsidP="00673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3C"/>
    <w:rsid w:val="000170E4"/>
    <w:rsid w:val="000309C5"/>
    <w:rsid w:val="0003706E"/>
    <w:rsid w:val="000372CE"/>
    <w:rsid w:val="00055BBB"/>
    <w:rsid w:val="00070081"/>
    <w:rsid w:val="000730C7"/>
    <w:rsid w:val="00073663"/>
    <w:rsid w:val="000863FD"/>
    <w:rsid w:val="000A1E5B"/>
    <w:rsid w:val="000B516F"/>
    <w:rsid w:val="000C3895"/>
    <w:rsid w:val="000D7D14"/>
    <w:rsid w:val="000E2660"/>
    <w:rsid w:val="00102DD1"/>
    <w:rsid w:val="00113BA8"/>
    <w:rsid w:val="001214FF"/>
    <w:rsid w:val="001400C9"/>
    <w:rsid w:val="00165AAF"/>
    <w:rsid w:val="00170A38"/>
    <w:rsid w:val="001948F2"/>
    <w:rsid w:val="001A2BF4"/>
    <w:rsid w:val="001A436D"/>
    <w:rsid w:val="001E2D22"/>
    <w:rsid w:val="00210A61"/>
    <w:rsid w:val="00244FD0"/>
    <w:rsid w:val="00261972"/>
    <w:rsid w:val="0028557C"/>
    <w:rsid w:val="002A41F9"/>
    <w:rsid w:val="002D6EC9"/>
    <w:rsid w:val="002F0528"/>
    <w:rsid w:val="002F1216"/>
    <w:rsid w:val="002F34A7"/>
    <w:rsid w:val="002F55EA"/>
    <w:rsid w:val="00301FC2"/>
    <w:rsid w:val="0032117F"/>
    <w:rsid w:val="0033250B"/>
    <w:rsid w:val="003525EA"/>
    <w:rsid w:val="00371C68"/>
    <w:rsid w:val="00383752"/>
    <w:rsid w:val="003848E2"/>
    <w:rsid w:val="00386CB3"/>
    <w:rsid w:val="00395EFC"/>
    <w:rsid w:val="003B1C51"/>
    <w:rsid w:val="003B274E"/>
    <w:rsid w:val="003B492C"/>
    <w:rsid w:val="003B4B48"/>
    <w:rsid w:val="003C1BFA"/>
    <w:rsid w:val="004071C7"/>
    <w:rsid w:val="00424D0F"/>
    <w:rsid w:val="00425EED"/>
    <w:rsid w:val="00454FAF"/>
    <w:rsid w:val="00456E0C"/>
    <w:rsid w:val="00462137"/>
    <w:rsid w:val="004A66EF"/>
    <w:rsid w:val="004B6A96"/>
    <w:rsid w:val="004C25F9"/>
    <w:rsid w:val="004D56DD"/>
    <w:rsid w:val="004F448C"/>
    <w:rsid w:val="005039D8"/>
    <w:rsid w:val="005143CC"/>
    <w:rsid w:val="00517051"/>
    <w:rsid w:val="00520A5E"/>
    <w:rsid w:val="0052518F"/>
    <w:rsid w:val="005755FD"/>
    <w:rsid w:val="005764D0"/>
    <w:rsid w:val="00597557"/>
    <w:rsid w:val="005B24CA"/>
    <w:rsid w:val="005B597D"/>
    <w:rsid w:val="005C4757"/>
    <w:rsid w:val="005E533B"/>
    <w:rsid w:val="006102EB"/>
    <w:rsid w:val="00657277"/>
    <w:rsid w:val="00671AF1"/>
    <w:rsid w:val="006733DA"/>
    <w:rsid w:val="0069053E"/>
    <w:rsid w:val="0069122B"/>
    <w:rsid w:val="00693F63"/>
    <w:rsid w:val="00697389"/>
    <w:rsid w:val="006B2A1C"/>
    <w:rsid w:val="006C145F"/>
    <w:rsid w:val="006E6A77"/>
    <w:rsid w:val="0070552F"/>
    <w:rsid w:val="007069E5"/>
    <w:rsid w:val="00766B50"/>
    <w:rsid w:val="00771A96"/>
    <w:rsid w:val="0078319D"/>
    <w:rsid w:val="00785666"/>
    <w:rsid w:val="007B01D9"/>
    <w:rsid w:val="007B1D84"/>
    <w:rsid w:val="007E2275"/>
    <w:rsid w:val="007E4CB8"/>
    <w:rsid w:val="007E7413"/>
    <w:rsid w:val="007F289F"/>
    <w:rsid w:val="00805286"/>
    <w:rsid w:val="008154C2"/>
    <w:rsid w:val="0084194E"/>
    <w:rsid w:val="00875551"/>
    <w:rsid w:val="00896BFC"/>
    <w:rsid w:val="0091465B"/>
    <w:rsid w:val="00917983"/>
    <w:rsid w:val="00921E73"/>
    <w:rsid w:val="00942712"/>
    <w:rsid w:val="0094414F"/>
    <w:rsid w:val="00953E90"/>
    <w:rsid w:val="009803BF"/>
    <w:rsid w:val="009872CE"/>
    <w:rsid w:val="009970A8"/>
    <w:rsid w:val="009B1FD3"/>
    <w:rsid w:val="009B6C66"/>
    <w:rsid w:val="009E46B4"/>
    <w:rsid w:val="00A13E35"/>
    <w:rsid w:val="00A238BB"/>
    <w:rsid w:val="00A25601"/>
    <w:rsid w:val="00A35B07"/>
    <w:rsid w:val="00A46338"/>
    <w:rsid w:val="00A604C9"/>
    <w:rsid w:val="00A62CF1"/>
    <w:rsid w:val="00A76613"/>
    <w:rsid w:val="00AA348D"/>
    <w:rsid w:val="00AB2EF5"/>
    <w:rsid w:val="00AB78EA"/>
    <w:rsid w:val="00AD0FF0"/>
    <w:rsid w:val="00AF3373"/>
    <w:rsid w:val="00B05249"/>
    <w:rsid w:val="00B24466"/>
    <w:rsid w:val="00B30501"/>
    <w:rsid w:val="00B567C6"/>
    <w:rsid w:val="00B63BBB"/>
    <w:rsid w:val="00B8068A"/>
    <w:rsid w:val="00C03549"/>
    <w:rsid w:val="00C05512"/>
    <w:rsid w:val="00C1159C"/>
    <w:rsid w:val="00C25CF7"/>
    <w:rsid w:val="00C3793A"/>
    <w:rsid w:val="00C379A0"/>
    <w:rsid w:val="00C73C22"/>
    <w:rsid w:val="00C95505"/>
    <w:rsid w:val="00CC1CCC"/>
    <w:rsid w:val="00CE40EB"/>
    <w:rsid w:val="00CF14C7"/>
    <w:rsid w:val="00CF2065"/>
    <w:rsid w:val="00D3203C"/>
    <w:rsid w:val="00D464D0"/>
    <w:rsid w:val="00D52082"/>
    <w:rsid w:val="00D5784D"/>
    <w:rsid w:val="00D76E0A"/>
    <w:rsid w:val="00D77039"/>
    <w:rsid w:val="00D93AEC"/>
    <w:rsid w:val="00DA0FD2"/>
    <w:rsid w:val="00DB10E5"/>
    <w:rsid w:val="00DC06AD"/>
    <w:rsid w:val="00DD2FEA"/>
    <w:rsid w:val="00DD64D6"/>
    <w:rsid w:val="00DE53C0"/>
    <w:rsid w:val="00E221F8"/>
    <w:rsid w:val="00E25314"/>
    <w:rsid w:val="00E37F59"/>
    <w:rsid w:val="00E46CB4"/>
    <w:rsid w:val="00E55A90"/>
    <w:rsid w:val="00EA42E7"/>
    <w:rsid w:val="00EA7EDB"/>
    <w:rsid w:val="00EC66A1"/>
    <w:rsid w:val="00EC7368"/>
    <w:rsid w:val="00ED2DA3"/>
    <w:rsid w:val="00EE1645"/>
    <w:rsid w:val="00F03839"/>
    <w:rsid w:val="00F07627"/>
    <w:rsid w:val="00F21D6C"/>
    <w:rsid w:val="00F40961"/>
    <w:rsid w:val="00F76527"/>
    <w:rsid w:val="00F85E1D"/>
    <w:rsid w:val="00FC38EA"/>
    <w:rsid w:val="00FF68F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0227C-F398-4E47-AD9B-A681DF0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E1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3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3DA"/>
  </w:style>
  <w:style w:type="paragraph" w:styleId="Pidipagina">
    <w:name w:val="footer"/>
    <w:basedOn w:val="Normale"/>
    <w:link w:val="PidipaginaCarattere"/>
    <w:uiPriority w:val="99"/>
    <w:unhideWhenUsed/>
    <w:rsid w:val="00673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cer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Canton</dc:creator>
  <cp:lastModifiedBy>Andrea Canton</cp:lastModifiedBy>
  <cp:revision>8</cp:revision>
  <cp:lastPrinted>2015-04-23T10:41:00Z</cp:lastPrinted>
  <dcterms:created xsi:type="dcterms:W3CDTF">2018-11-27T09:45:00Z</dcterms:created>
  <dcterms:modified xsi:type="dcterms:W3CDTF">2018-11-27T14:08:00Z</dcterms:modified>
</cp:coreProperties>
</file>